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eastAsia="黑体"/>
          <w:spacing w:val="20"/>
          <w:sz w:val="32"/>
          <w:szCs w:val="32"/>
          <w:lang w:val="en-US" w:eastAsia="zh-CN"/>
        </w:rPr>
      </w:pPr>
      <w:r>
        <w:rPr>
          <w:rFonts w:hint="eastAsia" w:eastAsia="黑体"/>
          <w:spacing w:val="20"/>
          <w:sz w:val="32"/>
          <w:szCs w:val="32"/>
        </w:rPr>
        <w:t>附件</w:t>
      </w:r>
      <w:r>
        <w:rPr>
          <w:rFonts w:hint="eastAsia" w:eastAsia="黑体"/>
          <w:spacing w:val="2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eastAsia="宋体"/>
          <w:vertAlign w:val="baseline"/>
          <w:lang w:val="en-US" w:eastAsia="zh-CN"/>
        </w:rPr>
      </w:pPr>
      <w:r>
        <w:rPr>
          <w:rFonts w:hint="eastAsia" w:ascii="方正小标宋简体" w:eastAsia="方正小标宋简体"/>
          <w:spacing w:val="20"/>
          <w:sz w:val="44"/>
        </w:rPr>
        <w:t>技术</w:t>
      </w:r>
      <w:r>
        <w:rPr>
          <w:rFonts w:hint="eastAsia" w:ascii="方正小标宋简体" w:eastAsia="方正小标宋简体"/>
          <w:spacing w:val="20"/>
          <w:sz w:val="44"/>
          <w:lang w:eastAsia="zh-CN"/>
        </w:rPr>
        <w:t>工作总结审核评价</w:t>
      </w:r>
      <w:r>
        <w:rPr>
          <w:rFonts w:hint="eastAsia" w:ascii="方正小标宋简体" w:eastAsia="方正小标宋简体"/>
          <w:spacing w:val="20"/>
          <w:sz w:val="44"/>
        </w:rPr>
        <w:t>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733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733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评价</w:t>
            </w:r>
          </w:p>
        </w:tc>
        <w:tc>
          <w:tcPr>
            <w:tcW w:w="733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评价人</w:t>
            </w:r>
          </w:p>
        </w:tc>
        <w:tc>
          <w:tcPr>
            <w:tcW w:w="30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职务及职称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797F"/>
    <w:rsid w:val="33710DD2"/>
    <w:rsid w:val="68AE2DB3"/>
    <w:rsid w:val="754C7E35"/>
    <w:rsid w:val="FFE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翁泽斌</cp:lastModifiedBy>
  <dcterms:modified xsi:type="dcterms:W3CDTF">2025-11-26T10:21:58Z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